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AD" w:rsidRDefault="004E796A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A636AD" w:rsidRDefault="004E796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A636AD" w:rsidRDefault="004E796A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A636AD" w:rsidRDefault="00A636AD">
      <w:pPr>
        <w:jc w:val="center"/>
        <w:rPr>
          <w:b/>
          <w:sz w:val="26"/>
          <w:szCs w:val="26"/>
          <w:lang w:val="ru-RU"/>
        </w:rPr>
      </w:pPr>
    </w:p>
    <w:p w:rsidR="00A636AD" w:rsidRDefault="00A636AD">
      <w:pPr>
        <w:spacing w:line="240" w:lineRule="exact"/>
        <w:jc w:val="both"/>
        <w:rPr>
          <w:sz w:val="20"/>
          <w:lang w:val="ru-RU"/>
        </w:rPr>
      </w:pPr>
    </w:p>
    <w:p w:rsidR="00A636AD" w:rsidRDefault="004E796A">
      <w:pPr>
        <w:spacing w:line="240" w:lineRule="exact"/>
        <w:jc w:val="both"/>
        <w:rPr>
          <w:lang w:val="ru-RU"/>
        </w:rPr>
      </w:pPr>
      <w:r>
        <w:rPr>
          <w:szCs w:val="28"/>
          <w:lang w:val="ru-RU"/>
        </w:rPr>
        <w:t>21 августа 2018 г.                         г. Ипатово                                             № 1044</w:t>
      </w: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Pr="004E796A" w:rsidRDefault="004E796A">
      <w:pPr>
        <w:spacing w:line="240" w:lineRule="exact"/>
        <w:jc w:val="both"/>
        <w:rPr>
          <w:lang w:val="ru-RU"/>
        </w:rPr>
      </w:pPr>
      <w:r>
        <w:rPr>
          <w:lang w:val="ru-RU"/>
        </w:rPr>
        <w:t xml:space="preserve">О ходе реализации за первое полугодие 2018 года муниципальной </w:t>
      </w:r>
      <w:r>
        <w:rPr>
          <w:lang w:val="ru-RU"/>
        </w:rPr>
        <w:t>програ</w:t>
      </w:r>
      <w:r>
        <w:rPr>
          <w:lang w:val="ru-RU"/>
        </w:rPr>
        <w:t>м</w:t>
      </w:r>
      <w:r>
        <w:rPr>
          <w:lang w:val="ru-RU"/>
        </w:rPr>
        <w:t xml:space="preserve">мы «Молодежь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края», у</w:t>
      </w:r>
      <w:r>
        <w:rPr>
          <w:lang w:val="ru-RU"/>
        </w:rPr>
        <w:t>т</w:t>
      </w:r>
      <w:r>
        <w:rPr>
          <w:lang w:val="ru-RU"/>
        </w:rPr>
        <w:t xml:space="preserve">вержденной постановлением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 от 29 декабря 2017 г. № 27</w:t>
      </w: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Pr="004E796A" w:rsidRDefault="004E796A">
      <w:pPr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lang w:val="ru-RU"/>
        </w:rPr>
        <w:t xml:space="preserve">Рассмотрев информацию отдела культуры и молодежной политики  </w:t>
      </w:r>
      <w:r>
        <w:rPr>
          <w:lang w:val="ru-RU"/>
        </w:rPr>
        <w:t xml:space="preserve">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 Ставропольского края о ходе реализации за первое полугодие 2018 года муниципальной программы «М</w:t>
      </w:r>
      <w:r>
        <w:rPr>
          <w:lang w:val="ru-RU"/>
        </w:rPr>
        <w:t>о</w:t>
      </w:r>
      <w:r>
        <w:rPr>
          <w:lang w:val="ru-RU"/>
        </w:rPr>
        <w:t xml:space="preserve">лодежь 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края», утвержде</w:t>
      </w:r>
      <w:r>
        <w:rPr>
          <w:lang w:val="ru-RU"/>
        </w:rPr>
        <w:t>н</w:t>
      </w:r>
      <w:r>
        <w:rPr>
          <w:lang w:val="ru-RU"/>
        </w:rPr>
        <w:t xml:space="preserve">ной постановлением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t>городского округа Ставр</w:t>
      </w:r>
      <w:r>
        <w:rPr>
          <w:lang w:val="ru-RU"/>
        </w:rPr>
        <w:t>о</w:t>
      </w:r>
      <w:r>
        <w:rPr>
          <w:lang w:val="ru-RU"/>
        </w:rPr>
        <w:t>польского края от 29 декабря 2017 г. № 27 (далее – Программа), администр</w:t>
      </w:r>
      <w:r>
        <w:rPr>
          <w:lang w:val="ru-RU"/>
        </w:rPr>
        <w:t>а</w:t>
      </w:r>
      <w:r>
        <w:rPr>
          <w:lang w:val="ru-RU"/>
        </w:rPr>
        <w:t xml:space="preserve">ция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 отмечает следу</w:t>
      </w:r>
      <w:r>
        <w:rPr>
          <w:lang w:val="ru-RU"/>
        </w:rPr>
        <w:t>ю</w:t>
      </w:r>
      <w:r>
        <w:rPr>
          <w:lang w:val="ru-RU"/>
        </w:rPr>
        <w:t>щее.</w:t>
      </w:r>
      <w:proofErr w:type="gramEnd"/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>Программа предусматривает реализацию двух подпрограмм в сфере молодежной политики.</w:t>
      </w:r>
    </w:p>
    <w:p w:rsidR="00A636AD" w:rsidRPr="004E796A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В 2018 году предусмотрено проведение мероприятий подпрограмм с общим объемом финансирования 13687,8 тыс. рублей, в том числе за счет средств бюджета Ставропольского края – 9149,5 тыс. рублей, бюджета </w:t>
      </w:r>
      <w:proofErr w:type="spellStart"/>
      <w:r>
        <w:rPr>
          <w:lang w:val="ru-RU"/>
        </w:rPr>
        <w:t>Ип</w:t>
      </w:r>
      <w:r>
        <w:rPr>
          <w:lang w:val="ru-RU"/>
        </w:rPr>
        <w:t>а</w:t>
      </w:r>
      <w:r>
        <w:rPr>
          <w:lang w:val="ru-RU"/>
        </w:rPr>
        <w:t>товского</w:t>
      </w:r>
      <w:proofErr w:type="spellEnd"/>
      <w:r>
        <w:rPr>
          <w:lang w:val="ru-RU"/>
        </w:rPr>
        <w:t xml:space="preserve"> городского округа  Ставропольского края (да</w:t>
      </w:r>
      <w:r>
        <w:rPr>
          <w:lang w:val="ru-RU"/>
        </w:rPr>
        <w:t>лее - местный бюджет) – 4538,3 тыс. рублей.</w:t>
      </w: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За отчетный период кассовое исполнение программных мероприятий </w:t>
      </w:r>
      <w:proofErr w:type="gramStart"/>
      <w:r>
        <w:rPr>
          <w:lang w:val="ru-RU"/>
        </w:rPr>
        <w:t>за</w:t>
      </w:r>
      <w:proofErr w:type="gramEnd"/>
      <w:r>
        <w:rPr>
          <w:lang w:val="ru-RU"/>
        </w:rPr>
        <w:t xml:space="preserve"> счет средств местного бюджета составляет 2319,92  тыс. рублей, (16,95%).</w:t>
      </w:r>
    </w:p>
    <w:p w:rsidR="00A636AD" w:rsidRPr="004E796A" w:rsidRDefault="004E796A">
      <w:pPr>
        <w:jc w:val="both"/>
        <w:rPr>
          <w:lang w:val="ru-RU"/>
        </w:rPr>
      </w:pPr>
      <w:r>
        <w:rPr>
          <w:lang w:val="ru-RU"/>
        </w:rPr>
        <w:t>В рамках реализации Программы проведены следующие мероприятия:</w:t>
      </w:r>
    </w:p>
    <w:p w:rsidR="00A636AD" w:rsidRDefault="004E796A">
      <w:pPr>
        <w:jc w:val="both"/>
      </w:pPr>
      <w:r>
        <w:rPr>
          <w:lang w:val="ru-RU"/>
        </w:rPr>
        <w:tab/>
        <w:t>- органи</w:t>
      </w:r>
      <w:r>
        <w:rPr>
          <w:lang w:val="ru-RU"/>
        </w:rPr>
        <w:t xml:space="preserve">зованно и проведено муниципальным казенным учреждением "Центр по работе с молодежью"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района Ставропольского края- 41 мероприятие для детей и молодежи, а также организовано участие мол</w:t>
      </w:r>
      <w:r>
        <w:rPr>
          <w:lang w:val="ru-RU"/>
        </w:rPr>
        <w:t>о</w:t>
      </w:r>
      <w:r>
        <w:rPr>
          <w:lang w:val="ru-RU"/>
        </w:rPr>
        <w:t xml:space="preserve">дежи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в  14 краевых, межрегиона</w:t>
      </w:r>
      <w:r>
        <w:rPr>
          <w:lang w:val="ru-RU"/>
        </w:rPr>
        <w:t>льных и Вс</w:t>
      </w:r>
      <w:r>
        <w:rPr>
          <w:lang w:val="ru-RU"/>
        </w:rPr>
        <w:t>е</w:t>
      </w:r>
      <w:r>
        <w:rPr>
          <w:lang w:val="ru-RU"/>
        </w:rPr>
        <w:t>российских мероприятиях для детей и молодежи;</w:t>
      </w:r>
    </w:p>
    <w:p w:rsidR="00A636AD" w:rsidRDefault="004E796A">
      <w:pPr>
        <w:jc w:val="both"/>
      </w:pPr>
      <w:r>
        <w:rPr>
          <w:lang w:val="ru-RU"/>
        </w:rPr>
        <w:tab/>
        <w:t xml:space="preserve">- обеспечена деятельность муниципального казенного учреждения "Центр по работе с молодежью"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района Ставропольского края;</w:t>
      </w:r>
    </w:p>
    <w:p w:rsidR="00A636AD" w:rsidRPr="004E796A" w:rsidRDefault="004E796A">
      <w:pPr>
        <w:jc w:val="both"/>
        <w:rPr>
          <w:lang w:val="ru-RU"/>
        </w:rPr>
      </w:pPr>
      <w:r>
        <w:rPr>
          <w:lang w:val="ru-RU"/>
        </w:rPr>
        <w:tab/>
        <w:t>- в апреле 2018 г. заключено соглашение МС/18-020 о предоставлен</w:t>
      </w:r>
      <w:r>
        <w:rPr>
          <w:lang w:val="ru-RU"/>
        </w:rPr>
        <w:t>ии в 2018 году субсидии из бюджета Ставропольского края (за исключением сре</w:t>
      </w:r>
      <w:proofErr w:type="gramStart"/>
      <w:r>
        <w:rPr>
          <w:lang w:val="ru-RU"/>
        </w:rPr>
        <w:t>дств кр</w:t>
      </w:r>
      <w:proofErr w:type="gramEnd"/>
      <w:r>
        <w:rPr>
          <w:lang w:val="ru-RU"/>
        </w:rPr>
        <w:t xml:space="preserve">аевого бюджета, направленных на предоставление социальных выплат с привлечением средств федерального бюджета) бюджету </w:t>
      </w:r>
      <w:proofErr w:type="spellStart"/>
      <w:r>
        <w:rPr>
          <w:lang w:val="ru-RU"/>
        </w:rPr>
        <w:t>Ипатовск</w:t>
      </w:r>
      <w:r>
        <w:rPr>
          <w:lang w:val="ru-RU"/>
        </w:rPr>
        <w:t>о</w:t>
      </w:r>
      <w:r>
        <w:rPr>
          <w:lang w:val="ru-RU"/>
        </w:rPr>
        <w:t>го</w:t>
      </w:r>
      <w:proofErr w:type="spellEnd"/>
      <w:r>
        <w:rPr>
          <w:lang w:val="ru-RU"/>
        </w:rPr>
        <w:t xml:space="preserve"> городского округа Ставропольского края. Осво</w:t>
      </w:r>
      <w:r>
        <w:rPr>
          <w:lang w:val="ru-RU"/>
        </w:rPr>
        <w:t>ение денежных сре</w:t>
      </w:r>
      <w:proofErr w:type="gramStart"/>
      <w:r>
        <w:rPr>
          <w:lang w:val="ru-RU"/>
        </w:rPr>
        <w:t>дств пл</w:t>
      </w:r>
      <w:proofErr w:type="gramEnd"/>
      <w:r>
        <w:rPr>
          <w:lang w:val="ru-RU"/>
        </w:rPr>
        <w:t>анируется в 3 квартале 2018года.</w:t>
      </w:r>
    </w:p>
    <w:p w:rsidR="00A636AD" w:rsidRDefault="00A636AD">
      <w:pPr>
        <w:jc w:val="both"/>
        <w:rPr>
          <w:lang w:val="ru-RU"/>
        </w:rPr>
      </w:pPr>
    </w:p>
    <w:p w:rsidR="00A636AD" w:rsidRPr="004E796A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На основании вышеизложенного администрация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</w:t>
      </w:r>
      <w:r>
        <w:rPr>
          <w:lang w:val="ru-RU"/>
        </w:rPr>
        <w:t>д</w:t>
      </w:r>
      <w:r>
        <w:rPr>
          <w:lang w:val="ru-RU"/>
        </w:rPr>
        <w:t>ского округа Ставропольского края</w:t>
      </w: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lastRenderedPageBreak/>
        <w:t>ПОСТАНОВЛЯЕТ:</w:t>
      </w:r>
    </w:p>
    <w:p w:rsidR="00A636AD" w:rsidRDefault="00A636AD">
      <w:pPr>
        <w:jc w:val="both"/>
        <w:rPr>
          <w:lang w:val="ru-RU"/>
        </w:rPr>
      </w:pP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1. Принять к сведению информацию отдела культуры и молодежной политики  администрации </w:t>
      </w:r>
      <w:proofErr w:type="spellStart"/>
      <w:r>
        <w:rPr>
          <w:lang w:val="ru-RU"/>
        </w:rPr>
        <w:t>И</w:t>
      </w:r>
      <w:r>
        <w:rPr>
          <w:lang w:val="ru-RU"/>
        </w:rPr>
        <w:t>патовского</w:t>
      </w:r>
      <w:proofErr w:type="spellEnd"/>
      <w:r>
        <w:rPr>
          <w:lang w:val="ru-RU"/>
        </w:rPr>
        <w:t xml:space="preserve"> городского округа Ставропольского края о ходе реализации за первое полугодие 2018 года муниципальной пр</w:t>
      </w:r>
      <w:r>
        <w:rPr>
          <w:lang w:val="ru-RU"/>
        </w:rPr>
        <w:t>о</w:t>
      </w:r>
      <w:r>
        <w:rPr>
          <w:lang w:val="ru-RU"/>
        </w:rPr>
        <w:t xml:space="preserve">граммы «Молодежь 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края», утвержденной постановлением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</w:t>
      </w:r>
      <w:r>
        <w:rPr>
          <w:lang w:val="ru-RU"/>
        </w:rPr>
        <w:t>к</w:t>
      </w:r>
      <w:r>
        <w:rPr>
          <w:lang w:val="ru-RU"/>
        </w:rPr>
        <w:t>руг</w:t>
      </w:r>
      <w:r>
        <w:rPr>
          <w:lang w:val="ru-RU"/>
        </w:rPr>
        <w:t>а Ставропольского края от 29 декабря 2017 г. № 27 (далее – Программа).</w:t>
      </w:r>
    </w:p>
    <w:p w:rsidR="00A636AD" w:rsidRDefault="00A636AD">
      <w:pPr>
        <w:jc w:val="both"/>
        <w:rPr>
          <w:lang w:val="ru-RU"/>
        </w:rPr>
      </w:pP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2. Отделу культуры и молодежной политики администрации </w:t>
      </w:r>
      <w:proofErr w:type="spellStart"/>
      <w:r>
        <w:rPr>
          <w:lang w:val="ru-RU"/>
        </w:rPr>
        <w:t>Ипато</w:t>
      </w:r>
      <w:r>
        <w:rPr>
          <w:lang w:val="ru-RU"/>
        </w:rPr>
        <w:t>в</w:t>
      </w:r>
      <w:r>
        <w:rPr>
          <w:lang w:val="ru-RU"/>
        </w:rPr>
        <w:t>ского</w:t>
      </w:r>
      <w:proofErr w:type="spellEnd"/>
      <w:r>
        <w:rPr>
          <w:lang w:val="ru-RU"/>
        </w:rPr>
        <w:t xml:space="preserve"> городского округа Ставропольского края  активизировать работу по освоению финансовых средств, определённых Программо</w:t>
      </w:r>
      <w:r>
        <w:rPr>
          <w:lang w:val="ru-RU"/>
        </w:rPr>
        <w:t>й в полной мере и выполнению утверждённых показателей Программы в срок до 31.12.2018 г.;</w:t>
      </w:r>
    </w:p>
    <w:p w:rsidR="00A636AD" w:rsidRDefault="00A636AD">
      <w:pPr>
        <w:jc w:val="both"/>
        <w:rPr>
          <w:lang w:val="ru-RU"/>
        </w:rPr>
      </w:pP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>3. В целях корректировки мероприятий, объемов финансирования, ц</w:t>
      </w:r>
      <w:r>
        <w:rPr>
          <w:lang w:val="ru-RU"/>
        </w:rPr>
        <w:t>е</w:t>
      </w:r>
      <w:r>
        <w:rPr>
          <w:lang w:val="ru-RU"/>
        </w:rPr>
        <w:t xml:space="preserve">левых индикаторов и показателей, в установленном порядке производить внесение изменений в Программу, </w:t>
      </w:r>
      <w:r>
        <w:rPr>
          <w:lang w:val="ru-RU"/>
        </w:rPr>
        <w:t xml:space="preserve">по мере необходимости до 31.12.2018 г. </w:t>
      </w:r>
    </w:p>
    <w:p w:rsidR="00A636AD" w:rsidRDefault="00A636AD">
      <w:pPr>
        <w:jc w:val="both"/>
        <w:rPr>
          <w:lang w:val="ru-RU"/>
        </w:rPr>
      </w:pP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>4. Отделу автоматизации и информационных технологий администр</w:t>
      </w:r>
      <w:r>
        <w:rPr>
          <w:lang w:val="ru-RU"/>
        </w:rPr>
        <w:t>а</w:t>
      </w:r>
      <w:r>
        <w:rPr>
          <w:lang w:val="ru-RU"/>
        </w:rPr>
        <w:t xml:space="preserve">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 </w:t>
      </w:r>
      <w:proofErr w:type="gramStart"/>
      <w:r>
        <w:rPr>
          <w:lang w:val="ru-RU"/>
        </w:rPr>
        <w:t>разместить и</w:t>
      </w:r>
      <w:r>
        <w:rPr>
          <w:lang w:val="ru-RU"/>
        </w:rPr>
        <w:t>н</w:t>
      </w:r>
      <w:r>
        <w:rPr>
          <w:lang w:val="ru-RU"/>
        </w:rPr>
        <w:t>формацию</w:t>
      </w:r>
      <w:proofErr w:type="gramEnd"/>
      <w:r>
        <w:rPr>
          <w:lang w:val="ru-RU"/>
        </w:rPr>
        <w:t xml:space="preserve"> о ходе реализации Программы за 1 полугодие  2018 года на оф</w:t>
      </w:r>
      <w:r>
        <w:rPr>
          <w:lang w:val="ru-RU"/>
        </w:rPr>
        <w:t>и</w:t>
      </w:r>
      <w:r>
        <w:rPr>
          <w:lang w:val="ru-RU"/>
        </w:rPr>
        <w:t xml:space="preserve">циальном сайте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</w:t>
      </w:r>
      <w:r>
        <w:rPr>
          <w:lang w:val="ru-RU"/>
        </w:rPr>
        <w:t>а Ставропол</w:t>
      </w:r>
      <w:r>
        <w:rPr>
          <w:lang w:val="ru-RU"/>
        </w:rPr>
        <w:t>ь</w:t>
      </w:r>
      <w:r>
        <w:rPr>
          <w:lang w:val="ru-RU"/>
        </w:rPr>
        <w:t xml:space="preserve">ского края в информационно-телекоммуникационной сети «Интернет». </w:t>
      </w:r>
    </w:p>
    <w:p w:rsidR="00A636AD" w:rsidRDefault="00A636AD">
      <w:pPr>
        <w:jc w:val="both"/>
        <w:rPr>
          <w:lang w:val="ru-RU"/>
        </w:rPr>
      </w:pP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5.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</w:t>
      </w:r>
      <w:r>
        <w:rPr>
          <w:lang w:val="ru-RU"/>
        </w:rPr>
        <w:t>о</w:t>
      </w:r>
      <w:r>
        <w:rPr>
          <w:lang w:val="ru-RU"/>
        </w:rPr>
        <w:t xml:space="preserve">польского края А.П. </w:t>
      </w:r>
      <w:proofErr w:type="spellStart"/>
      <w:r>
        <w:rPr>
          <w:lang w:val="ru-RU"/>
        </w:rPr>
        <w:t>Бражко</w:t>
      </w:r>
      <w:proofErr w:type="spellEnd"/>
      <w:r>
        <w:rPr>
          <w:lang w:val="ru-RU"/>
        </w:rPr>
        <w:t>.</w:t>
      </w:r>
    </w:p>
    <w:p w:rsidR="00A636AD" w:rsidRDefault="00A636AD">
      <w:pPr>
        <w:jc w:val="both"/>
        <w:rPr>
          <w:lang w:val="ru-RU"/>
        </w:rPr>
      </w:pPr>
    </w:p>
    <w:p w:rsidR="00A636AD" w:rsidRDefault="004E796A">
      <w:pPr>
        <w:jc w:val="both"/>
        <w:rPr>
          <w:lang w:val="ru-RU"/>
        </w:rPr>
      </w:pPr>
      <w:r>
        <w:rPr>
          <w:lang w:val="ru-RU"/>
        </w:rPr>
        <w:tab/>
        <w:t xml:space="preserve">6. Настоящее </w:t>
      </w:r>
      <w:r>
        <w:rPr>
          <w:lang w:val="ru-RU"/>
        </w:rPr>
        <w:t>постановление вступает в силу со дня его подписания.</w:t>
      </w: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4E796A">
      <w:pPr>
        <w:spacing w:line="240" w:lineRule="exact"/>
        <w:jc w:val="both"/>
        <w:rPr>
          <w:lang w:val="ru-RU"/>
        </w:rPr>
      </w:pPr>
      <w:r>
        <w:rPr>
          <w:lang w:val="ru-RU"/>
        </w:rPr>
        <w:t xml:space="preserve">Глава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</w:t>
      </w:r>
    </w:p>
    <w:p w:rsidR="00A636AD" w:rsidRDefault="004E796A">
      <w:pPr>
        <w:spacing w:line="240" w:lineRule="exact"/>
        <w:jc w:val="both"/>
        <w:rPr>
          <w:lang w:val="ru-RU"/>
        </w:rPr>
      </w:pPr>
      <w:r>
        <w:rPr>
          <w:lang w:val="ru-RU"/>
        </w:rPr>
        <w:t xml:space="preserve">городского округа   </w:t>
      </w:r>
    </w:p>
    <w:p w:rsidR="00A636AD" w:rsidRPr="004E796A" w:rsidRDefault="004E796A">
      <w:pPr>
        <w:spacing w:line="240" w:lineRule="exact"/>
        <w:jc w:val="both"/>
        <w:rPr>
          <w:lang w:val="ru-RU"/>
        </w:rPr>
      </w:pPr>
      <w:r>
        <w:rPr>
          <w:lang w:val="ru-RU"/>
        </w:rPr>
        <w:t>Ставропольского края                                                                       С.Б. Савченко</w:t>
      </w: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/>
        </w:rPr>
      </w:pPr>
    </w:p>
    <w:p w:rsidR="00A636AD" w:rsidRDefault="00A636AD">
      <w:pPr>
        <w:spacing w:line="240" w:lineRule="exact"/>
        <w:jc w:val="both"/>
        <w:rPr>
          <w:lang w:val="ru-RU" w:eastAsia="en-US" w:bidi="ar-SA"/>
        </w:rPr>
      </w:pPr>
      <w:r>
        <w:rPr>
          <w:lang w:val="ru-RU" w:eastAsia="en-US" w:bidi="ar-SA"/>
        </w:rPr>
        <w:pict>
          <v:shapetype id="shapetype_32" o:spid="_x0000_m1027" coordsize="21600,21600" o:spt="100" adj="0,,0" path="m,l21600,21600nfe">
            <v:stroke joinstyle="miter"/>
            <v:formulas/>
            <v:path gradientshapeok="t" o:connecttype="rect" textboxrect="0,0,21600,21600"/>
          </v:shapetype>
        </w:pict>
      </w:r>
      <w:r>
        <w:rPr>
          <w:lang w:val="ru-RU" w:eastAsia="en-US" w:bidi="ar-SA"/>
        </w:rPr>
        <w:pict>
          <v:shape id="shape_0" o:spid="_x0000_s1026" type="#shapetype_32" style="position:absolute;left:0;text-align:left;margin-left:4.2pt;margin-top:-.05pt;width:466.55pt;height:.05pt;z-index:251658240" filled="f" stroked="t" strokecolor="black" strokeweight=".26mm">
            <v:fill o:detectmouseclick="t"/>
            <v:stroke joinstyle="miter" endcap="square"/>
          </v:shape>
        </w:pict>
      </w:r>
    </w:p>
    <w:sectPr w:rsidR="00A636AD" w:rsidSect="00A636A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D1CC6"/>
    <w:multiLevelType w:val="multilevel"/>
    <w:tmpl w:val="0584E8E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636AD"/>
    <w:rsid w:val="004E796A"/>
    <w:rsid w:val="00A6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6AD"/>
    <w:rPr>
      <w:rFonts w:eastAsia="Calibri" w:cs="Times New Roman"/>
      <w:sz w:val="28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A636AD"/>
    <w:pPr>
      <w:numPr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customStyle="1" w:styleId="Heading2">
    <w:name w:val="Heading 2"/>
    <w:basedOn w:val="a"/>
    <w:next w:val="a"/>
    <w:qFormat/>
    <w:rsid w:val="00A636AD"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customStyle="1" w:styleId="Heading3">
    <w:name w:val="Heading 3"/>
    <w:basedOn w:val="a"/>
    <w:next w:val="a"/>
    <w:qFormat/>
    <w:rsid w:val="00A636AD"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customStyle="1" w:styleId="Heading4">
    <w:name w:val="Heading 4"/>
    <w:basedOn w:val="a"/>
    <w:next w:val="a"/>
    <w:qFormat/>
    <w:rsid w:val="00A636AD"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customStyle="1" w:styleId="Heading5">
    <w:name w:val="Heading 5"/>
    <w:basedOn w:val="a"/>
    <w:next w:val="a"/>
    <w:qFormat/>
    <w:rsid w:val="00A636AD"/>
    <w:pPr>
      <w:numPr>
        <w:ilvl w:val="4"/>
        <w:numId w:val="1"/>
      </w:num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customStyle="1" w:styleId="Heading6">
    <w:name w:val="Heading 6"/>
    <w:basedOn w:val="a"/>
    <w:next w:val="a"/>
    <w:qFormat/>
    <w:rsid w:val="00A636AD"/>
    <w:pPr>
      <w:numPr>
        <w:ilvl w:val="5"/>
        <w:numId w:val="1"/>
      </w:num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customStyle="1" w:styleId="Heading7">
    <w:name w:val="Heading 7"/>
    <w:basedOn w:val="a"/>
    <w:next w:val="a"/>
    <w:qFormat/>
    <w:rsid w:val="00A636AD"/>
    <w:pPr>
      <w:numPr>
        <w:ilvl w:val="6"/>
        <w:numId w:val="1"/>
      </w:num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customStyle="1" w:styleId="Heading8">
    <w:name w:val="Heading 8"/>
    <w:basedOn w:val="a"/>
    <w:next w:val="a"/>
    <w:qFormat/>
    <w:rsid w:val="00A636AD"/>
    <w:pPr>
      <w:numPr>
        <w:ilvl w:val="7"/>
        <w:numId w:val="1"/>
      </w:num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customStyle="1" w:styleId="Heading9">
    <w:name w:val="Heading 9"/>
    <w:basedOn w:val="a"/>
    <w:next w:val="a"/>
    <w:qFormat/>
    <w:rsid w:val="00A636AD"/>
    <w:pPr>
      <w:numPr>
        <w:ilvl w:val="8"/>
        <w:numId w:val="1"/>
      </w:num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customStyle="1" w:styleId="1">
    <w:name w:val="Заголовок 1 Знак"/>
    <w:qFormat/>
    <w:rsid w:val="00A636AD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">
    <w:name w:val="Заголовок 2 Знак"/>
    <w:qFormat/>
    <w:rsid w:val="00A636AD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">
    <w:name w:val="Заголовок 3 Знак"/>
    <w:qFormat/>
    <w:rsid w:val="00A636AD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">
    <w:name w:val="Заголовок 4 Знак"/>
    <w:qFormat/>
    <w:rsid w:val="00A636AD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">
    <w:name w:val="Заголовок 5 Знак"/>
    <w:qFormat/>
    <w:rsid w:val="00A636AD"/>
    <w:rPr>
      <w:rFonts w:ascii="Cambria" w:eastAsia="Times New Roman" w:hAnsi="Cambria" w:cs="Times New Roman"/>
      <w:color w:val="4F81BD"/>
    </w:rPr>
  </w:style>
  <w:style w:type="character" w:customStyle="1" w:styleId="6">
    <w:name w:val="Заголовок 6 Знак"/>
    <w:qFormat/>
    <w:rsid w:val="00A636AD"/>
    <w:rPr>
      <w:rFonts w:ascii="Cambria" w:eastAsia="Times New Roman" w:hAnsi="Cambria" w:cs="Times New Roman"/>
      <w:i/>
      <w:iCs/>
      <w:color w:val="4F81BD"/>
    </w:rPr>
  </w:style>
  <w:style w:type="character" w:customStyle="1" w:styleId="7">
    <w:name w:val="Заголовок 7 Знак"/>
    <w:qFormat/>
    <w:rsid w:val="00A636AD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">
    <w:name w:val="Заголовок 8 Знак"/>
    <w:qFormat/>
    <w:rsid w:val="00A636AD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">
    <w:name w:val="Заголовок 9 Знак"/>
    <w:qFormat/>
    <w:rsid w:val="00A636AD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a3">
    <w:name w:val="Название Знак"/>
    <w:qFormat/>
    <w:rsid w:val="00A636AD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4">
    <w:name w:val="Подзаголовок Знак"/>
    <w:qFormat/>
    <w:rsid w:val="00A636AD"/>
    <w:rPr>
      <w:rFonts w:ascii="Calibri" w:hAnsi="Calibri"/>
      <w:i/>
      <w:iCs/>
      <w:sz w:val="24"/>
      <w:szCs w:val="24"/>
    </w:rPr>
  </w:style>
  <w:style w:type="character" w:customStyle="1" w:styleId="StrongEmphasis">
    <w:name w:val="Strong Emphasis"/>
    <w:qFormat/>
    <w:rsid w:val="00A636AD"/>
    <w:rPr>
      <w:b/>
      <w:bCs/>
      <w:spacing w:val="0"/>
    </w:rPr>
  </w:style>
  <w:style w:type="character" w:styleId="a5">
    <w:name w:val="Emphasis"/>
    <w:qFormat/>
    <w:rsid w:val="00A636AD"/>
    <w:rPr>
      <w:b/>
      <w:bCs/>
      <w:i/>
      <w:iCs/>
      <w:color w:val="5A5A5A"/>
    </w:rPr>
  </w:style>
  <w:style w:type="character" w:customStyle="1" w:styleId="20">
    <w:name w:val="Цитата 2 Знак"/>
    <w:qFormat/>
    <w:rsid w:val="00A636AD"/>
    <w:rPr>
      <w:rFonts w:ascii="Cambria" w:eastAsia="Times New Roman" w:hAnsi="Cambria" w:cs="Times New Roman"/>
      <w:i/>
      <w:iCs/>
      <w:color w:val="5A5A5A"/>
    </w:rPr>
  </w:style>
  <w:style w:type="character" w:customStyle="1" w:styleId="a6">
    <w:name w:val="Выделенная цитата Знак"/>
    <w:qFormat/>
    <w:rsid w:val="00A636AD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7">
    <w:name w:val="Subtle Emphasis"/>
    <w:qFormat/>
    <w:rsid w:val="00A636AD"/>
    <w:rPr>
      <w:i/>
      <w:iCs/>
      <w:color w:val="5A5A5A"/>
    </w:rPr>
  </w:style>
  <w:style w:type="character" w:styleId="a8">
    <w:name w:val="Intense Emphasis"/>
    <w:qFormat/>
    <w:rsid w:val="00A636AD"/>
    <w:rPr>
      <w:b/>
      <w:bCs/>
      <w:i/>
      <w:iCs/>
      <w:color w:val="4F81BD"/>
      <w:sz w:val="22"/>
      <w:szCs w:val="22"/>
    </w:rPr>
  </w:style>
  <w:style w:type="character" w:styleId="a9">
    <w:name w:val="Subtle Reference"/>
    <w:qFormat/>
    <w:rsid w:val="00A636AD"/>
    <w:rPr>
      <w:color w:val="000000"/>
      <w:u w:val="single" w:color="9BBB59"/>
    </w:rPr>
  </w:style>
  <w:style w:type="character" w:styleId="aa">
    <w:name w:val="Intense Reference"/>
    <w:qFormat/>
    <w:rsid w:val="00A636AD"/>
    <w:rPr>
      <w:b/>
      <w:bCs/>
      <w:color w:val="76923C"/>
      <w:u w:val="single" w:color="9BBB59"/>
    </w:rPr>
  </w:style>
  <w:style w:type="character" w:styleId="ab">
    <w:name w:val="Book Title"/>
    <w:qFormat/>
    <w:rsid w:val="00A636AD"/>
    <w:rPr>
      <w:rFonts w:ascii="Cambria" w:eastAsia="Times New Roman" w:hAnsi="Cambria" w:cs="Times New Roman"/>
      <w:b/>
      <w:bCs/>
      <w:i/>
      <w:iCs/>
      <w:color w:val="000000"/>
    </w:rPr>
  </w:style>
  <w:style w:type="character" w:customStyle="1" w:styleId="ac">
    <w:name w:val="Без интервала Знак"/>
    <w:basedOn w:val="a0"/>
    <w:qFormat/>
    <w:rsid w:val="00A636AD"/>
  </w:style>
  <w:style w:type="paragraph" w:customStyle="1" w:styleId="Heading">
    <w:name w:val="Heading"/>
    <w:basedOn w:val="a"/>
    <w:next w:val="a"/>
    <w:qFormat/>
    <w:rsid w:val="00A636AD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paragraph" w:styleId="ad">
    <w:name w:val="Body Text"/>
    <w:basedOn w:val="a"/>
    <w:rsid w:val="00A636AD"/>
    <w:pPr>
      <w:spacing w:after="140" w:line="276" w:lineRule="auto"/>
    </w:pPr>
  </w:style>
  <w:style w:type="paragraph" w:styleId="ae">
    <w:name w:val="List"/>
    <w:basedOn w:val="ad"/>
    <w:rsid w:val="00A636AD"/>
  </w:style>
  <w:style w:type="paragraph" w:customStyle="1" w:styleId="Caption">
    <w:name w:val="Caption"/>
    <w:basedOn w:val="a"/>
    <w:qFormat/>
    <w:rsid w:val="00A636A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A636AD"/>
    <w:pPr>
      <w:suppressLineNumbers/>
    </w:pPr>
  </w:style>
  <w:style w:type="paragraph" w:styleId="af">
    <w:name w:val="Subtitle"/>
    <w:basedOn w:val="a"/>
    <w:next w:val="a"/>
    <w:qFormat/>
    <w:rsid w:val="00A636AD"/>
    <w:pPr>
      <w:spacing w:before="200" w:after="900"/>
      <w:jc w:val="right"/>
    </w:pPr>
    <w:rPr>
      <w:i/>
      <w:iCs/>
      <w:sz w:val="24"/>
      <w:szCs w:val="24"/>
    </w:rPr>
  </w:style>
  <w:style w:type="paragraph" w:styleId="af0">
    <w:name w:val="No Spacing"/>
    <w:basedOn w:val="a"/>
    <w:qFormat/>
    <w:rsid w:val="00A636AD"/>
  </w:style>
  <w:style w:type="paragraph" w:styleId="af1">
    <w:name w:val="List Paragraph"/>
    <w:basedOn w:val="a"/>
    <w:qFormat/>
    <w:rsid w:val="00A636AD"/>
    <w:pPr>
      <w:ind w:left="720"/>
      <w:contextualSpacing/>
    </w:pPr>
  </w:style>
  <w:style w:type="paragraph" w:styleId="21">
    <w:name w:val="Quote"/>
    <w:basedOn w:val="a"/>
    <w:next w:val="a"/>
    <w:qFormat/>
    <w:rsid w:val="00A636AD"/>
    <w:rPr>
      <w:rFonts w:ascii="Cambria" w:eastAsia="Times New Roman" w:hAnsi="Cambria"/>
      <w:i/>
      <w:iCs/>
      <w:color w:val="5A5A5A"/>
    </w:rPr>
  </w:style>
  <w:style w:type="paragraph" w:styleId="af2">
    <w:name w:val="Intense Quote"/>
    <w:basedOn w:val="a"/>
    <w:next w:val="a"/>
    <w:qFormat/>
    <w:rsid w:val="00A636AD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paragraph" w:styleId="af3">
    <w:name w:val="TOC Heading"/>
    <w:basedOn w:val="Heading1"/>
    <w:next w:val="a"/>
    <w:qFormat/>
    <w:rsid w:val="00A636AD"/>
    <w:pPr>
      <w:numPr>
        <w:numId w:val="0"/>
      </w:numPr>
    </w:pPr>
  </w:style>
  <w:style w:type="paragraph" w:styleId="af4">
    <w:name w:val="caption"/>
    <w:basedOn w:val="a"/>
    <w:next w:val="a"/>
    <w:qFormat/>
    <w:rsid w:val="00A636AD"/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2</cp:revision>
  <cp:lastPrinted>2018-08-27T11:13:00Z</cp:lastPrinted>
  <dcterms:created xsi:type="dcterms:W3CDTF">2018-09-24T07:33:00Z</dcterms:created>
  <dcterms:modified xsi:type="dcterms:W3CDTF">2018-09-24T07:33:00Z</dcterms:modified>
  <dc:language>en-US</dc:language>
</cp:coreProperties>
</file>